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eastAsia="Arial-BoldMT" w:asciiTheme="majorAscii" w:hAnsiTheme="majorAscii"/>
          <w:b/>
          <w:bCs w:val="0"/>
          <w:i w:val="0"/>
          <w:iCs w:val="0"/>
          <w:color w:val="000000"/>
          <w:sz w:val="52"/>
          <w:szCs w:val="52"/>
        </w:rPr>
      </w:pPr>
      <w:r>
        <w:rPr>
          <w:rFonts w:hint="default" w:eastAsia="Arial-BoldMT" w:asciiTheme="majorAscii" w:hAnsiTheme="majorAscii"/>
          <w:b/>
          <w:bCs w:val="0"/>
          <w:i w:val="0"/>
          <w:iCs w:val="0"/>
          <w:color w:val="000000"/>
          <w:sz w:val="52"/>
          <w:szCs w:val="52"/>
        </w:rPr>
        <w:t>ABSTRACT</w:t>
      </w:r>
    </w:p>
    <w:p>
      <w:pPr>
        <w:spacing w:beforeLines="0" w:afterLines="0"/>
        <w:jc w:val="center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</w:p>
    <w:p>
      <w:pPr>
        <w:spacing w:beforeLines="0" w:afterLines="0" w:line="240" w:lineRule="auto"/>
        <w:ind w:firstLine="705" w:firstLineChars="2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1"/>
          <w:w w:val="100"/>
          <w:kern w:val="0"/>
          <w:sz w:val="28"/>
          <w:szCs w:val="28"/>
          <w:fitText w:val="1" w:id="481635672"/>
        </w:rPr>
      </w:pPr>
    </w:p>
    <w:p>
      <w:pPr>
        <w:spacing w:beforeLines="0" w:afterLines="0" w:line="240" w:lineRule="auto"/>
        <w:ind w:firstLine="700" w:firstLineChars="2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kern w:val="0"/>
          <w:sz w:val="28"/>
          <w:szCs w:val="28"/>
        </w:rPr>
      </w:pPr>
    </w:p>
    <w:p>
      <w:pPr>
        <w:spacing w:beforeLines="0" w:afterLines="0" w:line="240" w:lineRule="auto"/>
        <w:ind w:firstLine="700" w:firstLineChars="2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0"/>
          <w:w w:val="100"/>
          <w:kern w:val="0"/>
          <w:sz w:val="28"/>
          <w:szCs w:val="28"/>
          <w:fitText w:val="9857" w:id="1109198085"/>
        </w:rPr>
        <w:t>Affiliate marketing is one of the oldest forms of marketing in which one refers someone</w:t>
      </w:r>
    </w:p>
    <w:p>
      <w:pPr>
        <w:spacing w:beforeLines="0" w:afterLines="0" w:line="240" w:lineRule="auto"/>
        <w:ind w:firstLine="184" w:firstLineChars="50"/>
        <w:jc w:val="both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44"/>
          <w:kern w:val="0"/>
          <w:sz w:val="28"/>
          <w:szCs w:val="28"/>
          <w:fitText w:val="9856" w:id="1764320045"/>
        </w:rPr>
        <w:t>to any online product. When the consumer b</w:t>
      </w:r>
      <w:bookmarkStart w:id="0" w:name="_GoBack"/>
      <w:bookmarkEnd w:id="0"/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44"/>
          <w:kern w:val="0"/>
          <w:sz w:val="28"/>
          <w:szCs w:val="28"/>
          <w:fitText w:val="9856" w:id="1764320045"/>
        </w:rPr>
        <w:t>uys this product o</w:t>
      </w: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3"/>
          <w:kern w:val="0"/>
          <w:sz w:val="28"/>
          <w:szCs w:val="28"/>
          <w:fitText w:val="9856" w:id="1764320045"/>
        </w:rPr>
        <w:t>n</w:t>
      </w:r>
    </w:p>
    <w:p>
      <w:pPr>
        <w:spacing w:beforeLines="0" w:afterLines="0" w:line="240" w:lineRule="auto"/>
        <w:ind w:firstLine="140" w:firstLineChars="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0"/>
          <w:w w:val="100"/>
          <w:kern w:val="0"/>
          <w:sz w:val="28"/>
          <w:szCs w:val="28"/>
          <w:fitText w:val="9856" w:id="723584289"/>
        </w:rPr>
        <w:t>the basis of the given recommendation, then the person who has referred him receives</w:t>
      </w:r>
    </w:p>
    <w:p>
      <w:pPr>
        <w:spacing w:beforeLines="0" w:afterLines="0" w:line="240" w:lineRule="auto"/>
        <w:ind w:firstLine="149" w:firstLineChars="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9"/>
          <w:kern w:val="0"/>
          <w:sz w:val="28"/>
          <w:szCs w:val="28"/>
          <w:fitText w:val="9856" w:id="1279459415"/>
        </w:rPr>
        <w:t>a commission. This commission could vary from $1 to $10000, on the basis of th</w:t>
      </w: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26"/>
          <w:kern w:val="0"/>
          <w:sz w:val="28"/>
          <w:szCs w:val="28"/>
          <w:fitText w:val="9856" w:id="1279459415"/>
        </w:rPr>
        <w:t>e</w:t>
      </w:r>
    </w:p>
    <w:p>
      <w:pPr>
        <w:spacing w:beforeLines="0" w:afterLines="0" w:line="240" w:lineRule="auto"/>
        <w:ind w:firstLine="140" w:firstLineChars="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  <w:t>type of product which has been referred (Open Topic, n.d.). The rapid development</w:t>
      </w:r>
    </w:p>
    <w:p>
      <w:pPr>
        <w:spacing w:beforeLines="0" w:afterLines="0" w:line="240" w:lineRule="auto"/>
        <w:ind w:firstLine="140" w:firstLineChars="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  <w:t>of the term “Affiliate marketing” which is a performance based internet marketing</w:t>
      </w:r>
    </w:p>
    <w:p>
      <w:pPr>
        <w:spacing w:beforeLines="0" w:afterLines="0" w:line="240" w:lineRule="auto"/>
        <w:ind w:firstLine="140" w:firstLineChars="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  <w:t>practice, has made the online selling market even more competitive. Many companies</w:t>
      </w:r>
    </w:p>
    <w:p>
      <w:pPr>
        <w:spacing w:beforeLines="0" w:afterLines="0" w:line="240" w:lineRule="auto"/>
        <w:ind w:firstLine="140" w:firstLineChars="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  <w:t>are now venturing into the forming or improving their affiliate programs and giving</w:t>
      </w:r>
    </w:p>
    <w:p>
      <w:pPr>
        <w:spacing w:beforeLines="0" w:afterLines="0" w:line="240" w:lineRule="auto"/>
        <w:ind w:firstLine="140" w:firstLineChars="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  <w:t>higher incentives to keep the affiliates loyal. This study is a qualitative study about</w:t>
      </w:r>
    </w:p>
    <w:p>
      <w:pPr>
        <w:spacing w:beforeLines="0" w:afterLines="0" w:line="240" w:lineRule="auto"/>
        <w:ind w:firstLine="177" w:firstLineChars="50"/>
        <w:jc w:val="distribute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37"/>
          <w:kern w:val="0"/>
          <w:sz w:val="28"/>
          <w:szCs w:val="28"/>
          <w:fitText w:val="8400" w:id="462643510"/>
        </w:rPr>
        <w:t>the Affiliate program presently run by Amazon Company</w:t>
      </w:r>
      <w:r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pacing w:val="27"/>
          <w:kern w:val="0"/>
          <w:sz w:val="28"/>
          <w:szCs w:val="28"/>
          <w:fitText w:val="8400" w:id="462643510"/>
        </w:rPr>
        <w:t>.</w:t>
      </w:r>
    </w:p>
    <w:p>
      <w:pPr>
        <w:spacing w:beforeLines="0" w:afterLines="0"/>
        <w:jc w:val="left"/>
        <w:rPr>
          <w:rFonts w:hint="default" w:eastAsia="STIXGeneral-Italic" w:asciiTheme="majorAscii" w:hAnsiTheme="majorAscii"/>
          <w:b w:val="0"/>
          <w:bCs/>
          <w:i w:val="0"/>
          <w:iCs w:val="0"/>
          <w:color w:val="000000"/>
          <w:sz w:val="28"/>
          <w:szCs w:val="28"/>
        </w:rPr>
      </w:pPr>
    </w:p>
    <w:p>
      <w:pPr>
        <w:jc w:val="left"/>
        <w:rPr>
          <w:rFonts w:hint="default" w:eastAsiaTheme="minorEastAsia"/>
          <w:lang w:val="en-US"/>
        </w:rPr>
      </w:pPr>
    </w:p>
    <w:sectPr>
      <w:foot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IXGeneral-Italic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A359F"/>
    <w:rsid w:val="5E8A359F"/>
    <w:rsid w:val="66AC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2021-10-05T03:14:00Z</dcterms:created>
  <dc:creator>pavan</dc:creator>
  <cp:lastModifiedBy>pavan</cp:lastModifiedBy>
  <dcterms:modified xsi:type="dcterms:W3CDTF">2021-10-05T03:18:20Z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